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80"/>
        <w:gridCol w:w="4589"/>
      </w:tblGrid>
      <w:tr>
        <w:trPr>
          <w:trHeight w:val="1625" w:hRule="atLeast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Sazedur Rahaman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Proprietor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SRB Trading Corporation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</w:t>
            </w: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>sazedurrahamanrahman@gmail.com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01774429575</w:t>
            </w: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02112232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November 02,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0911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013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November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09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98"/>
        <w:gridCol w:w="990"/>
        <w:gridCol w:w="1532"/>
        <w:gridCol w:w="237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9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E-Commerce,Domain, Hosting &amp; Maintenance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69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E-Commerce,Domain Hosting &amp; Maintenance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of SRB Trading Corporation</w:t>
            </w:r>
          </w:p>
        </w:tc>
        <w:tc>
          <w:tcPr>
            <w:tcW w:w="99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4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4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0,000.00 BDT 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4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37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4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3150"/>
        <w:gridCol w:w="2157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315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15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November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09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315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Sazedur Rahaman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+88 01774429575</w:t>
            </w:r>
          </w:p>
        </w:tc>
        <w:tc>
          <w:tcPr>
            <w:tcW w:w="215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4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0,000.00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bookmarkStart w:id="0" w:name="_GoBack"/>
      <w:bookmarkEnd w:id="0"/>
      <w:r>
        <w:rPr>
          <w:sz w:val="28"/>
        </w:rPr>
        <w:t xml:space="preserve"> </w:t>
      </w:r>
      <w:r>
        <w:rPr>
          <w:sz w:val="28"/>
        </w:rPr>
        <w:t>Forty</w:t>
      </w:r>
      <w:r>
        <w:rPr>
          <w:sz w:val="28"/>
        </w:rPr>
        <w:t xml:space="preserve">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117</Words>
  <Characters>732</Characters>
  <CharactersWithSpaces>830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2024-02-27T14:34:53Z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